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9"/>
        <w:gridCol w:w="451"/>
      </w:tblGrid>
      <w:tr w:rsidR="003A5453" w:rsidRPr="003A5453" w14:paraId="48726AC4" w14:textId="77777777" w:rsidTr="003A5453">
        <w:trPr>
          <w:gridAfter w:val="1"/>
          <w:wAfter w:w="480" w:type="dxa"/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14:paraId="0FA8421F" w14:textId="77777777" w:rsidR="003A5453" w:rsidRPr="003A5453" w:rsidRDefault="003A5453" w:rsidP="003A5453">
            <w:pPr>
              <w:suppressAutoHyphens w:val="0"/>
              <w:spacing w:before="100" w:beforeAutospacing="1" w:after="100" w:afterAutospacing="1"/>
              <w:jc w:val="center"/>
              <w:outlineLvl w:val="3"/>
              <w:rPr>
                <w:rFonts w:ascii="Verdana" w:eastAsia="Times New Roman" w:hAnsi="Verdana" w:cs="Times New Roman"/>
                <w:b/>
                <w:bCs/>
                <w:color w:val="800000"/>
                <w:kern w:val="0"/>
                <w:sz w:val="20"/>
                <w:szCs w:val="20"/>
                <w:lang w:eastAsia="ru-RU" w:bidi="ar-SA"/>
              </w:rPr>
            </w:pPr>
            <w:r w:rsidRPr="003A5453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20"/>
                <w:szCs w:val="20"/>
                <w:lang w:eastAsia="ru-RU" w:bidi="ar-SA"/>
              </w:rPr>
              <w:t>80-летний юбилей отмечает выдающийся ученый,</w:t>
            </w:r>
            <w:r w:rsidRPr="003A5453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20"/>
                <w:szCs w:val="20"/>
                <w:lang w:eastAsia="ru-RU" w:bidi="ar-SA"/>
              </w:rPr>
              <w:br/>
              <w:t>специалист в области радиационной физики твердого тела,</w:t>
            </w:r>
            <w:r w:rsidRPr="003A5453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20"/>
                <w:szCs w:val="20"/>
                <w:lang w:eastAsia="ru-RU" w:bidi="ar-SA"/>
              </w:rPr>
              <w:br/>
              <w:t>главный научный сотрудник Лаборатории нейтронных исследований,</w:t>
            </w:r>
            <w:r w:rsidRPr="003A5453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20"/>
                <w:szCs w:val="20"/>
                <w:lang w:eastAsia="ru-RU" w:bidi="ar-SA"/>
              </w:rPr>
              <w:br/>
              <w:t>доктор физико-математических наук</w:t>
            </w:r>
            <w:r w:rsidRPr="003A5453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20"/>
                <w:szCs w:val="20"/>
                <w:lang w:eastAsia="ru-RU" w:bidi="ar-SA"/>
              </w:rPr>
              <w:br/>
            </w:r>
            <w:r w:rsidRPr="003A5453">
              <w:rPr>
                <w:rFonts w:ascii="Verdana" w:eastAsia="Times New Roman" w:hAnsi="Verdana" w:cs="Times New Roman"/>
                <w:b/>
                <w:bCs/>
                <w:color w:val="800000"/>
                <w:kern w:val="0"/>
                <w:sz w:val="20"/>
                <w:szCs w:val="20"/>
                <w:lang w:eastAsia="ru-RU" w:bidi="ar-SA"/>
              </w:rPr>
              <w:br/>
            </w:r>
            <w:r w:rsidRPr="003A5453">
              <w:rPr>
                <w:rFonts w:ascii="Verdana" w:eastAsia="Times New Roman" w:hAnsi="Verdana" w:cs="Times New Roman"/>
                <w:b/>
                <w:bCs/>
                <w:color w:val="800080"/>
                <w:kern w:val="0"/>
                <w:sz w:val="20"/>
                <w:szCs w:val="20"/>
                <w:lang w:eastAsia="ru-RU" w:bidi="ar-SA"/>
              </w:rPr>
              <w:t>Эдуард Алексеевич Коптелов</w:t>
            </w:r>
          </w:p>
          <w:p w14:paraId="44FD6758" w14:textId="77777777" w:rsidR="003A5453" w:rsidRPr="003A5453" w:rsidRDefault="003A5453" w:rsidP="003A5453">
            <w:pPr>
              <w:suppressAutoHyphens w:val="0"/>
              <w:spacing w:after="240"/>
              <w:jc w:val="center"/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</w:pPr>
          </w:p>
        </w:tc>
      </w:tr>
      <w:tr w:rsidR="003A5453" w:rsidRPr="003A5453" w14:paraId="3E29C6B7" w14:textId="77777777" w:rsidTr="003A5453">
        <w:trPr>
          <w:gridAfter w:val="1"/>
          <w:wAfter w:w="480" w:type="dxa"/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14:paraId="6876CC33" w14:textId="66430D5A" w:rsidR="003A5453" w:rsidRPr="003A5453" w:rsidRDefault="003A5453" w:rsidP="003A5453">
            <w:pPr>
              <w:suppressAutoHyphens w:val="0"/>
              <w:spacing w:before="100" w:beforeAutospacing="1" w:after="240"/>
              <w:ind w:firstLine="450"/>
              <w:jc w:val="both"/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</w:pPr>
            <w:r w:rsidRPr="003A5453">
              <w:rPr>
                <w:rFonts w:ascii="Verdana" w:eastAsia="Times New Roman" w:hAnsi="Verdana" w:cs="Times New Roman"/>
                <w:noProof/>
                <w:color w:val="000066"/>
                <w:kern w:val="0"/>
                <w:sz w:val="17"/>
                <w:szCs w:val="17"/>
                <w:lang w:eastAsia="ru-RU" w:bidi="ar-SA"/>
              </w:rPr>
              <w:drawing>
                <wp:anchor distT="95250" distB="95250" distL="95250" distR="95250" simplePos="0" relativeHeight="251659264" behindDoc="0" locked="0" layoutInCell="1" allowOverlap="0" wp14:anchorId="2C107D6B" wp14:editId="70064B5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2428875"/>
                  <wp:effectExtent l="0" t="0" r="0" b="952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5453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>Известный специалист в области радиационной физики твёрдого тела, автор многочисленных научных публикаций, вн</w:t>
            </w:r>
            <w:r w:rsidR="00E97BE9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>е</w:t>
            </w:r>
            <w:r w:rsidRPr="003A5453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 xml:space="preserve">сших большой вклад в исследования влияния кристаллической структуры на прохождение и излучение быстрых частиц в монокристаллах, в теорию кинетических процессов в металлах и сплавах при облучении, определяющую процессы эволюции микроструктуры материалов, в том числе деградацию </w:t>
            </w:r>
            <w:r w:rsidR="00E97BE9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>их</w:t>
            </w:r>
            <w:r w:rsidRPr="003A5453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 xml:space="preserve"> конструкционных свойств.</w:t>
            </w:r>
          </w:p>
          <w:p w14:paraId="3084A90E" w14:textId="77777777" w:rsidR="003A5453" w:rsidRPr="003A5453" w:rsidRDefault="003A5453" w:rsidP="003A5453">
            <w:pPr>
              <w:suppressAutoHyphens w:val="0"/>
              <w:spacing w:before="100" w:beforeAutospacing="1" w:after="100" w:afterAutospacing="1"/>
              <w:ind w:firstLine="450"/>
              <w:jc w:val="both"/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</w:pPr>
            <w:r w:rsidRPr="003A5453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>Вся профессиональная жизнь Эдуарда Алексеевича неразрывно связана с Институтом ядерных исследований РАН. Придя в ИЯИ РАН в 1974 году после окончания аспирантуры МИФИ, он прошел путь от младшего научного сотрудника до одного из ключевых руководителей института, занимая с 1999 по 2015 год должность заместителя директора по научной работе.</w:t>
            </w:r>
          </w:p>
          <w:p w14:paraId="6C564078" w14:textId="77777777" w:rsidR="003A5453" w:rsidRPr="003A5453" w:rsidRDefault="003A5453" w:rsidP="003A5453">
            <w:pPr>
              <w:suppressAutoHyphens w:val="0"/>
              <w:spacing w:before="100" w:beforeAutospacing="1" w:after="100" w:afterAutospacing="1"/>
              <w:ind w:firstLine="450"/>
              <w:jc w:val="both"/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</w:pPr>
            <w:r w:rsidRPr="003A5453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>Эдуард Алексеевич - признанный эксперт в области радиационной физики твердого тела.</w:t>
            </w:r>
          </w:p>
          <w:p w14:paraId="43F43940" w14:textId="77777777" w:rsidR="003A5453" w:rsidRPr="003A5453" w:rsidRDefault="003A5453" w:rsidP="003A5453">
            <w:pPr>
              <w:suppressAutoHyphens w:val="0"/>
              <w:spacing w:before="100" w:beforeAutospacing="1" w:after="100" w:afterAutospacing="1"/>
              <w:ind w:firstLine="450"/>
              <w:jc w:val="both"/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</w:pPr>
            <w:r w:rsidRPr="003A5453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>Его фундаментальные работы заложили основу для понимания поведения конструкционных материалов в экстремальных условиях ядерных и термоядерных реакторов.</w:t>
            </w:r>
          </w:p>
          <w:p w14:paraId="0B451742" w14:textId="77777777" w:rsidR="003A5453" w:rsidRPr="003A5453" w:rsidRDefault="003A5453" w:rsidP="003A5453">
            <w:pPr>
              <w:suppressAutoHyphens w:val="0"/>
              <w:spacing w:before="100" w:beforeAutospacing="1" w:after="100" w:afterAutospacing="1"/>
              <w:ind w:firstLine="450"/>
              <w:jc w:val="both"/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</w:pPr>
            <w:r w:rsidRPr="003A5453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>Под его руководством велась и продолжается масштабная работа по вводу в эксплуатацию установок нейтронного комплекса Института.</w:t>
            </w:r>
          </w:p>
          <w:p w14:paraId="7499EBA2" w14:textId="77777777" w:rsidR="003A5453" w:rsidRPr="003A5453" w:rsidRDefault="003A5453" w:rsidP="003A5453">
            <w:pPr>
              <w:suppressAutoHyphens w:val="0"/>
              <w:spacing w:before="100" w:beforeAutospacing="1" w:after="100" w:afterAutospacing="1"/>
              <w:ind w:firstLine="450"/>
              <w:jc w:val="both"/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</w:pPr>
            <w:r w:rsidRPr="003A5453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>Значительное внимание юбиляр уделяет и подготовке научных кадров, щедро делясь опытом с молодежью.</w:t>
            </w:r>
          </w:p>
          <w:p w14:paraId="4FF18995" w14:textId="77777777" w:rsidR="003A5453" w:rsidRPr="003A5453" w:rsidRDefault="003A5453" w:rsidP="003A5453">
            <w:pPr>
              <w:suppressAutoHyphens w:val="0"/>
              <w:spacing w:before="100" w:beforeAutospacing="1" w:after="100" w:afterAutospacing="1"/>
              <w:ind w:firstLine="450"/>
              <w:jc w:val="both"/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</w:pPr>
            <w:r w:rsidRPr="003A5453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>Многогранная деятельность Эдуарда Алексеевича отмечена высокими наградами, среди которых Грамота РАН, юбилейная медаль "300 лет Российской академии наук", памятные медали в честь 850-летия Москвы и 100-летия Л.Ф. Верещагина, Почетный нагрудный знак к 30-летию города Троицка.</w:t>
            </w:r>
          </w:p>
          <w:p w14:paraId="0037E9FB" w14:textId="6EC7E3D6" w:rsidR="003A5453" w:rsidRPr="003A5453" w:rsidRDefault="003A5453" w:rsidP="003A5453">
            <w:pPr>
              <w:suppressAutoHyphens w:val="0"/>
              <w:spacing w:before="100" w:beforeAutospacing="1" w:after="100" w:afterAutospacing="1"/>
              <w:ind w:firstLine="450"/>
              <w:jc w:val="both"/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</w:pPr>
            <w:r w:rsidRPr="003A5453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>Его имя по праву внесено в</w:t>
            </w:r>
            <w:r w:rsidR="000F60EE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 xml:space="preserve"> </w:t>
            </w:r>
            <w:r w:rsidR="000F60EE" w:rsidRPr="000F60EE">
              <w:rPr>
                <w:rFonts w:ascii="Verdana" w:hAnsi="Verdana"/>
                <w:color w:val="013451" w:themeColor="accent2" w:themeShade="80"/>
                <w:sz w:val="17"/>
                <w:szCs w:val="17"/>
              </w:rPr>
              <w:t>Книгу Почета</w:t>
            </w:r>
            <w:r w:rsidRPr="000F60EE">
              <w:rPr>
                <w:rFonts w:ascii="Verdana" w:eastAsia="Times New Roman" w:hAnsi="Verdana" w:cs="Times New Roman"/>
                <w:color w:val="013451" w:themeColor="accent2" w:themeShade="80"/>
                <w:kern w:val="0"/>
                <w:sz w:val="17"/>
                <w:szCs w:val="17"/>
                <w:lang w:eastAsia="ru-RU" w:bidi="ar-SA"/>
              </w:rPr>
              <w:t> </w:t>
            </w:r>
            <w:r w:rsidRPr="003A5453"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  <w:t>Института.</w:t>
            </w:r>
          </w:p>
          <w:p w14:paraId="7C17F548" w14:textId="0E706E43" w:rsidR="003A5453" w:rsidRPr="003A5453" w:rsidRDefault="003A5453" w:rsidP="003A5453">
            <w:pPr>
              <w:suppressAutoHyphens w:val="0"/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:lang w:eastAsia="ru-RU" w:bidi="ar-SA"/>
              </w:rPr>
            </w:pPr>
            <w:r w:rsidRPr="003A5453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:lang w:eastAsia="ru-RU" w:bidi="ar-SA"/>
              </w:rPr>
              <w:t xml:space="preserve">Коллектив ИЯИ РАН сердечно поздравляет </w:t>
            </w:r>
            <w:r w:rsidRPr="003A5453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17"/>
                <w:szCs w:val="17"/>
                <w:lang w:eastAsia="ru-RU" w:bidi="ar-SA"/>
              </w:rPr>
              <w:t>Эдуарда Алексеевича</w:t>
            </w:r>
            <w:r w:rsidRPr="003A5453">
              <w:rPr>
                <w:rFonts w:ascii="Verdana" w:eastAsia="Times New Roman" w:hAnsi="Verdana" w:cs="Times New Roman"/>
                <w:color w:val="FF0000"/>
                <w:kern w:val="0"/>
                <w:sz w:val="17"/>
                <w:szCs w:val="17"/>
                <w:lang w:eastAsia="ru-RU" w:bidi="ar-SA"/>
              </w:rPr>
              <w:t xml:space="preserve"> с юбилеем и желает крепкого здоровья, неиссякаемой энергии, успешной реализации всех намеченных планов, новых научных открытий и благополучия!</w:t>
            </w:r>
          </w:p>
        </w:tc>
      </w:tr>
      <w:tr w:rsidR="003A5453" w:rsidRPr="003A5453" w14:paraId="528945ED" w14:textId="77777777" w:rsidTr="003A5453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63B93092" w14:textId="77777777" w:rsidR="003A5453" w:rsidRPr="003A5453" w:rsidRDefault="003A5453" w:rsidP="003A5453">
            <w:pPr>
              <w:suppressAutoHyphens w:val="0"/>
              <w:jc w:val="center"/>
              <w:rPr>
                <w:rFonts w:ascii="Verdana" w:eastAsia="Times New Roman" w:hAnsi="Verdana" w:cs="Times New Roman"/>
                <w:color w:val="000066"/>
                <w:kern w:val="0"/>
                <w:sz w:val="17"/>
                <w:szCs w:val="17"/>
                <w:lang w:eastAsia="ru-RU" w:bidi="ar-SA"/>
              </w:rPr>
            </w:pPr>
          </w:p>
        </w:tc>
      </w:tr>
    </w:tbl>
    <w:p w14:paraId="2657CA8B" w14:textId="11A96EE8" w:rsidR="00FF7F14" w:rsidRPr="003A5453" w:rsidRDefault="00FF7F14" w:rsidP="003A5453">
      <w:pPr>
        <w:rPr>
          <w:rFonts w:hint="eastAsia"/>
        </w:rPr>
      </w:pPr>
    </w:p>
    <w:sectPr w:rsidR="00FF7F14" w:rsidRPr="003A5453" w:rsidSect="003A5453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F14"/>
    <w:rsid w:val="000F60EE"/>
    <w:rsid w:val="003A5453"/>
    <w:rsid w:val="00E97BE9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81B3"/>
  <w15:docId w15:val="{EAAA9BD2-E1BD-4C80-8C7C-49EE6DA8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A5453"/>
    <w:pPr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customStyle="1" w:styleId="40">
    <w:name w:val="Заголовок 4 Знак"/>
    <w:basedOn w:val="a0"/>
    <w:link w:val="4"/>
    <w:uiPriority w:val="9"/>
    <w:rsid w:val="003A5453"/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styleId="a8">
    <w:name w:val="Normal (Web)"/>
    <w:basedOn w:val="a"/>
    <w:uiPriority w:val="99"/>
    <w:semiHidden/>
    <w:unhideWhenUsed/>
    <w:rsid w:val="003A545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9">
    <w:name w:val="Hyperlink"/>
    <w:basedOn w:val="a0"/>
    <w:uiPriority w:val="99"/>
    <w:semiHidden/>
    <w:unhideWhenUsed/>
    <w:rsid w:val="003A5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FE20-C4BC-444B-8DBE-60641164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2026-03-31T06:58:00Z</dcterms:created>
  <dcterms:modified xsi:type="dcterms:W3CDTF">2026-03-31T06:58:00Z</dcterms:modified>
  <dc:language>ru-RU</dc:language>
</cp:coreProperties>
</file>