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0C0A" w:rsidRPr="007D0C0A" w14:paraId="69CC1823" w14:textId="77777777" w:rsidTr="007D0C0A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7219FB56" w14:textId="77777777" w:rsidR="007D0C0A" w:rsidRPr="007D0C0A" w:rsidRDefault="007D0C0A" w:rsidP="007D0C0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7D0C0A" w:rsidRPr="007D0C0A" w14:paraId="4CCD691D" w14:textId="77777777" w:rsidTr="007D0C0A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50CA5E24" w14:textId="77777777" w:rsidR="007D0C0A" w:rsidRDefault="007D0C0A" w:rsidP="007D0C0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Уважаемые коллеги,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В четверг 16 апреля 2026 г. в 10:30 в конференц-зале ИЯИ РАН</w:t>
            </w:r>
            <w:r w:rsidRPr="007D0C0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br/>
              <w:t>по адресу пр-т 60-летия Октября, 7а ("Питомник")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состоится Научная сессия Ученого Совета ИЯИ РАН,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  <w:lang w:eastAsia="ru-RU"/>
              </w:rPr>
              <w:t>посвященная 85-летнему Юбилею академика Владимира Николаевича Гаврина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Участие в юбилейной научной сессии будет возможно также по </w:t>
            </w:r>
            <w:proofErr w:type="spellStart"/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zoom</w:t>
            </w:r>
            <w:proofErr w:type="spellEnd"/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4" w:tgtFrame="_blank" w:history="1">
              <w:r w:rsidRPr="007D0C0A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https://cern.zoom.us/j/61499473017?pwd=d3lIOEp6WCt5YW5VUStzWTBucFNwZz09</w:t>
              </w:r>
            </w:hyperlink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Проход на территорию Питомника участников из других организаций будет осуществляться по паспорту.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Если необходим пропуск на автомобиль, пожалуйста, пришлите мне марку и государственный номер.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С уважением,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Г.И. Рубцов,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заместитель директора ИЯИ РАН,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член-корр. РАН, д.ф.-м.н.,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+7(903)755-1732, +7(499)135-0585</w:t>
            </w:r>
          </w:p>
          <w:p w14:paraId="1F3452B3" w14:textId="77777777" w:rsidR="00343626" w:rsidRDefault="00343626" w:rsidP="007D0C0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  <w:p w14:paraId="27489C28" w14:textId="77777777" w:rsidR="00343626" w:rsidRDefault="00343626" w:rsidP="007D0C0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  <w:p w14:paraId="4AA2C6F3" w14:textId="00099304" w:rsidR="00343626" w:rsidRDefault="00343626" w:rsidP="00343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Научной сессии Ученого Совета ИЯИ РАН,</w:t>
            </w:r>
          </w:p>
          <w:p w14:paraId="61B7357D" w14:textId="7A5539C7" w:rsidR="00343626" w:rsidRDefault="00343626" w:rsidP="00343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посвященной  85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летнему Юбилею академика В.Н. Гаврина</w:t>
            </w:r>
          </w:p>
          <w:p w14:paraId="4C8BD4C0" w14:textId="63C8F444" w:rsidR="00343626" w:rsidRDefault="00343626" w:rsidP="0034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апреля 2026 г.</w:t>
            </w:r>
          </w:p>
          <w:p w14:paraId="2B6DA983" w14:textId="77777777" w:rsidR="00343626" w:rsidRDefault="00343626" w:rsidP="0034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CBF50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10:30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академик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Поздравления</w:t>
            </w:r>
          </w:p>
          <w:p w14:paraId="691426CB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академик   И.И. Ткачев</w:t>
            </w:r>
          </w:p>
          <w:p w14:paraId="45212591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чл.-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корр.РАН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Либанов</w:t>
            </w:r>
            <w:proofErr w:type="spellEnd"/>
          </w:p>
          <w:p w14:paraId="23AB1421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чл.-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корр.РАН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Л.В.Кравчук</w:t>
            </w:r>
            <w:proofErr w:type="spellEnd"/>
          </w:p>
          <w:p w14:paraId="752FF167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чл.-корр. РАН Г.И. Рубцов  </w:t>
            </w:r>
          </w:p>
          <w:p w14:paraId="4B4CFE32" w14:textId="77777777" w:rsidR="00343626" w:rsidRDefault="00343626" w:rsidP="0034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3C08EB7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           чл.-корр. РАН С.В. Троицкий</w:t>
            </w:r>
          </w:p>
          <w:p w14:paraId="6D2FF86A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"Галлиевая аномалия глазами теоретика весной 2026 года"</w:t>
            </w:r>
          </w:p>
          <w:p w14:paraId="6459F6F6" w14:textId="77777777" w:rsidR="00343626" w:rsidRDefault="00343626" w:rsidP="0034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43054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чл.-корр.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  Д.С.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Горбунов</w:t>
            </w:r>
          </w:p>
          <w:p w14:paraId="209EF51D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Нейтрино: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Большого взрыва до наших дней»</w:t>
            </w:r>
          </w:p>
          <w:p w14:paraId="0D2E10E9" w14:textId="77777777" w:rsidR="00343626" w:rsidRDefault="00343626" w:rsidP="0034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B770A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12:30            чл.-корр.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  Ю.Г.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Куденко</w:t>
            </w:r>
            <w:proofErr w:type="spellEnd"/>
          </w:p>
          <w:p w14:paraId="59227D8B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«Фундаментальная физика с солнечными нейтрино»</w:t>
            </w:r>
          </w:p>
          <w:p w14:paraId="1B371F35" w14:textId="77777777" w:rsidR="00343626" w:rsidRDefault="00343626" w:rsidP="0034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4E256" w14:textId="77777777" w:rsidR="00343626" w:rsidRDefault="00343626" w:rsidP="0034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 00           Со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ffee</w:t>
            </w:r>
            <w:proofErr w:type="spellEnd"/>
            <w:r w:rsidRPr="0034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 мин.</w:t>
            </w:r>
            <w:proofErr w:type="gramEnd"/>
          </w:p>
          <w:p w14:paraId="325BCBEB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          академик М.В. Данилов</w:t>
            </w:r>
          </w:p>
          <w:p w14:paraId="06AAC593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«Поиски явлений за рамками СМ и мониторирование ядерного </w:t>
            </w:r>
          </w:p>
          <w:p w14:paraId="606A4BA7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реактора с помощью нейтрино»</w:t>
            </w:r>
          </w:p>
          <w:p w14:paraId="68E528CC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AFFDD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         чл.-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корр.РАН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Серебров</w:t>
            </w:r>
          </w:p>
          <w:p w14:paraId="50168E63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«Стерильные нейтрино и лево-правая модель слабого </w:t>
            </w:r>
          </w:p>
          <w:p w14:paraId="0C614249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взаимодействия».</w:t>
            </w:r>
          </w:p>
          <w:p w14:paraId="0A38A797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200C1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14:15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TBA</w:t>
            </w:r>
          </w:p>
          <w:p w14:paraId="2863CF18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A38A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14:45         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В.В. Горбачев</w:t>
            </w:r>
          </w:p>
          <w:p w14:paraId="37EA941D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«Нейтрино как мечта. Жизнь между Солнцем и Землей»</w:t>
            </w:r>
          </w:p>
          <w:p w14:paraId="3D40F21B" w14:textId="77777777" w:rsidR="00343626" w:rsidRDefault="00343626" w:rsidP="00343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4B9EA" w14:textId="77777777" w:rsidR="00343626" w:rsidRDefault="00343626" w:rsidP="00343626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к.ф.м.н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Ю.П. Козлова </w:t>
            </w:r>
          </w:p>
          <w:p w14:paraId="07AD4A7C" w14:textId="77777777" w:rsidR="00343626" w:rsidRDefault="00343626" w:rsidP="00343626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«Галлий: история получения, применения».</w:t>
            </w:r>
          </w:p>
          <w:p w14:paraId="1E0F2FEB" w14:textId="77777777" w:rsidR="00343626" w:rsidRDefault="00343626" w:rsidP="00343626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E1F0A" w14:textId="77777777" w:rsidR="00343626" w:rsidRDefault="00343626" w:rsidP="00343626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Лубсандоржиев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9A636" w14:textId="77777777" w:rsidR="00343626" w:rsidRDefault="00343626" w:rsidP="00343626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«ГГНТ – ББНТ: к компактному многозадачному детектору нейтрино?»</w:t>
            </w:r>
          </w:p>
          <w:p w14:paraId="079A4ED2" w14:textId="77777777" w:rsidR="00343626" w:rsidRDefault="00343626" w:rsidP="00343626">
            <w:pPr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5CE82AA" w14:textId="77777777" w:rsidR="00343626" w:rsidRDefault="00343626" w:rsidP="00343626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к.ф.м.н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Н.А. Ушаков</w:t>
            </w:r>
          </w:p>
          <w:p w14:paraId="1E778C53" w14:textId="77777777" w:rsidR="00343626" w:rsidRDefault="00343626" w:rsidP="00343626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«Прототипы ББНТ – состояние и перспективы».         </w:t>
            </w:r>
          </w:p>
          <w:p w14:paraId="6B4F1A73" w14:textId="77777777" w:rsidR="00343626" w:rsidRDefault="00343626" w:rsidP="0034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A6DC" w14:textId="77777777" w:rsidR="00343626" w:rsidRDefault="00343626" w:rsidP="00343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 15           Бокал шампанского</w:t>
            </w:r>
          </w:p>
          <w:p w14:paraId="55C6F5B8" w14:textId="35555FCA" w:rsidR="00343626" w:rsidRPr="007D0C0A" w:rsidRDefault="00343626" w:rsidP="007D0C0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</w:tbl>
    <w:p w14:paraId="3A5354C1" w14:textId="77777777" w:rsidR="00DE4AEB" w:rsidRDefault="00DE4AEB"/>
    <w:sectPr w:rsidR="00DE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0A"/>
    <w:rsid w:val="00343626"/>
    <w:rsid w:val="007D0C0A"/>
    <w:rsid w:val="00D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FE22"/>
  <w15:chartTrackingRefBased/>
  <w15:docId w15:val="{094C9556-3A94-432E-A4AC-C22EC4C3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n.zoom.us/j/61499473017?pwd=d3lIOEp6WCt5YW5VUStzWTBucFNw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2026-04-10T05:25:00Z</dcterms:created>
  <dcterms:modified xsi:type="dcterms:W3CDTF">2026-04-10T05:25:00Z</dcterms:modified>
</cp:coreProperties>
</file>