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11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</w:tblPr>
      <w:tblGrid>
        <w:gridCol w:w="11250"/>
      </w:tblGrid>
      <w:tr w:rsidR="0017030B" w:rsidRPr="0017030B" w14:paraId="32F6C6F4" w14:textId="77777777" w:rsidTr="0017030B">
        <w:trPr>
          <w:tblCellSpacing w:w="0" w:type="dxa"/>
        </w:trPr>
        <w:tc>
          <w:tcPr>
            <w:tcW w:w="11250" w:type="dxa"/>
            <w:shd w:val="clear" w:color="auto" w:fill="F5F5F5"/>
            <w:vAlign w:val="center"/>
            <w:hideMark/>
          </w:tcPr>
          <w:p w14:paraId="448B3DED" w14:textId="77777777" w:rsidR="0017030B" w:rsidRPr="0017030B" w:rsidRDefault="0017030B" w:rsidP="0017030B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</w:pPr>
            <w:r w:rsidRPr="0017030B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>Семинар Лаборатории обработки больших данных в физике частиц и астрофизике ИЯИ РАН 18.11.25</w:t>
            </w:r>
          </w:p>
          <w:p w14:paraId="2CD38CDC" w14:textId="77777777" w:rsidR="0017030B" w:rsidRPr="0017030B" w:rsidRDefault="0017030B" w:rsidP="0017030B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Уважаемые коллеги!</w:t>
            </w:r>
          </w:p>
          <w:p w14:paraId="4ACF8CA4" w14:textId="77777777" w:rsidR="0017030B" w:rsidRPr="0017030B" w:rsidRDefault="0017030B" w:rsidP="007D3C98">
            <w:pPr>
              <w:spacing w:before="100" w:beforeAutospacing="1" w:after="100" w:afterAutospacing="1" w:line="240" w:lineRule="auto"/>
              <w:ind w:firstLine="450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17030B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Во вторник, 18 ноября, в конференц-зале ИЯИ РАН в 15:00</w:t>
            </w: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 состоится семинар Лаборатории обработки больших данных по теме:</w:t>
            </w: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 xml:space="preserve">"Машинное обучение в нейтринный экспериментах (обзор докладов с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Neutrino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Physics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and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Machine Learning (NPML 2025)"</w:t>
            </w: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Докладчик: </w:t>
            </w:r>
            <w:proofErr w:type="spellStart"/>
            <w:r w:rsidRPr="0017030B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Мацейко</w:t>
            </w:r>
            <w:proofErr w:type="spellEnd"/>
            <w:r w:rsidRPr="0017030B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 xml:space="preserve"> Альберт Викторович, ИЯИ РАН &amp; МФТИ</w:t>
            </w: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.</w:t>
            </w: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 xml:space="preserve">Формат доклада очный, с возможность дистанционного подключения через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яндекс.телемост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: https://telemost.360.yandex.ru/j/3121800841</w:t>
            </w: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7030B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Аннотация:</w:t>
            </w:r>
          </w:p>
          <w:p w14:paraId="17535CAD" w14:textId="77777777" w:rsidR="0017030B" w:rsidRPr="0017030B" w:rsidRDefault="0017030B" w:rsidP="0017030B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В докладе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предcтавляются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основные результаты и направления исследований, обсуждавшиеся на конференции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Neutrino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Physics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and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Machine Learning 2025 (NPML-2025, 27-31 октября 2025 года). Основное внимание уделено архитектурам моделей, методам обучения и подходам к представлению и анализу данных в нейтринных экспериментах.</w:t>
            </w:r>
          </w:p>
          <w:p w14:paraId="74171E4E" w14:textId="77777777" w:rsidR="0017030B" w:rsidRPr="0017030B" w:rsidRDefault="0017030B" w:rsidP="0017030B">
            <w:pPr>
              <w:spacing w:before="100" w:beforeAutospacing="1" w:after="100" w:afterAutospacing="1" w:line="240" w:lineRule="auto"/>
              <w:ind w:firstLine="450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Первая часть посвящена представленным на конференции необычным моделям машинного обучения:</w:t>
            </w: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 xml:space="preserve">-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графовые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методы для Hyper-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Kamiokande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Graph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Convolutional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и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Graph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Attention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Networks);</w:t>
            </w: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 xml:space="preserve">- трансформеры (Vision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Transformer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Swin-Transformer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) для реконструкции событий в детекторах с разнородными фотоумножителями;</w:t>
            </w: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- Point-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Set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Transformer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для "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многоракурсной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" сегментации в эксперименте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NOvA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.</w:t>
            </w: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Также рассказывается о результатах в области фундаментальных (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foundation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) моделей для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LArTPC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-детекторов: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предобучение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без учителя (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unsupervised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learning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PoLAr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-MAE на открытом наборе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PILArNet-Medium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(1,2 млн событий) и последующий перенос знаний (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transfer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learning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) на задачи реконструкции и адаптации между экспериментами. - &lt;удалить если не будет правок&gt; было что-то интересное, но не трансформеры</w:t>
            </w: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 xml:space="preserve">Во второй части обсуждаются методы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unfolding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-a и генерации данных с помощью машинного обучения:</w:t>
            </w: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 xml:space="preserve">- итеративные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небинированные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алгоритмы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OmniFold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/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MultiFold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выполняют восстановление истинных распределений событий по данным детектора, используя классификаторы для оценки отношения плотностей вероятностей - без разбиения пространства признаков на ячейки;</w:t>
            </w: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 xml:space="preserve">- Методы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Simulation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-Based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Inference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и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Implicit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Likelihood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Inference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позволяют напрямую связывать параметры физической модели с наблюдаемыми величинами по результатам моделирования, минуя явное задание функции правдоподобия;</w:t>
            </w: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 xml:space="preserve">- Нормализующие потоки и подходы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flow-matching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применяются для быстрой генерации реалистичных </w:t>
            </w:r>
            <w:proofErr w:type="spellStart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сэмплов</w:t>
            </w:r>
            <w:proofErr w:type="spellEnd"/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и отклика детекторов, сокращая время моделирования.</w:t>
            </w: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7030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lastRenderedPageBreak/>
              <w:t>В конце рассматриваются обсуждавшиеся вопросы валидации, регуляризации и адаптации к различию между данными эксперимента и симуляции.</w:t>
            </w:r>
          </w:p>
          <w:p w14:paraId="35F27EC9" w14:textId="77777777" w:rsidR="0017030B" w:rsidRPr="0017030B" w:rsidRDefault="0017030B" w:rsidP="0017030B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</w:tc>
      </w:tr>
      <w:tr w:rsidR="0017030B" w:rsidRPr="0017030B" w14:paraId="3C517FCD" w14:textId="77777777" w:rsidTr="0017030B">
        <w:trPr>
          <w:tblCellSpacing w:w="0" w:type="dxa"/>
        </w:trPr>
        <w:tc>
          <w:tcPr>
            <w:tcW w:w="11250" w:type="dxa"/>
            <w:shd w:val="clear" w:color="auto" w:fill="F5F5F5"/>
            <w:vAlign w:val="center"/>
            <w:hideMark/>
          </w:tcPr>
          <w:p w14:paraId="403B41A0" w14:textId="77777777" w:rsidR="0017030B" w:rsidRPr="0017030B" w:rsidRDefault="0017030B" w:rsidP="0017030B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</w:tc>
      </w:tr>
    </w:tbl>
    <w:p w14:paraId="1D8B842D" w14:textId="77777777" w:rsidR="00836908" w:rsidRDefault="00836908"/>
    <w:sectPr w:rsidR="00836908" w:rsidSect="001703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0B"/>
    <w:rsid w:val="0017030B"/>
    <w:rsid w:val="007D3C98"/>
    <w:rsid w:val="0083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087F"/>
  <w15:chartTrackingRefBased/>
  <w15:docId w15:val="{F03E8BF2-F275-4BA5-A269-DA7C10EA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1703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703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70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2025-11-14T05:30:00Z</dcterms:created>
  <dcterms:modified xsi:type="dcterms:W3CDTF">2025-11-14T05:34:00Z</dcterms:modified>
</cp:coreProperties>
</file>